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88BB" w14:textId="77777777" w:rsidR="007B32E1" w:rsidRPr="007B32E1" w:rsidRDefault="007B32E1" w:rsidP="007B32E1">
      <w:pPr>
        <w:spacing w:after="150"/>
        <w:textAlignment w:val="baseline"/>
        <w:outlineLvl w:val="0"/>
        <w:rPr>
          <w:rFonts w:ascii="Arial" w:eastAsia="Times New Roman" w:hAnsi="Arial" w:cs="Arial"/>
          <w:b/>
          <w:bCs/>
          <w:color w:val="252525"/>
          <w:kern w:val="36"/>
          <w:lang w:eastAsia="en-GB"/>
        </w:rPr>
      </w:pPr>
      <w:r w:rsidRPr="007B32E1">
        <w:rPr>
          <w:rFonts w:ascii="Arial" w:eastAsia="Times New Roman" w:hAnsi="Arial" w:cs="Arial"/>
          <w:b/>
          <w:bCs/>
          <w:color w:val="252525"/>
          <w:kern w:val="36"/>
          <w:lang w:eastAsia="en-GB"/>
        </w:rPr>
        <w:t>Conservation Works for the National Portrait Gallery</w:t>
      </w:r>
    </w:p>
    <w:p w14:paraId="7E43175E" w14:textId="77777777" w:rsidR="007B32E1" w:rsidRPr="007B32E1" w:rsidRDefault="007B32E1" w:rsidP="007B32E1">
      <w:pPr>
        <w:textAlignment w:val="baseline"/>
        <w:rPr>
          <w:rFonts w:ascii="Arial" w:eastAsia="Times New Roman" w:hAnsi="Arial" w:cs="Arial"/>
          <w:b/>
          <w:bCs/>
          <w:lang w:eastAsia="en-GB"/>
        </w:rPr>
      </w:pPr>
      <w:r w:rsidRPr="007B32E1">
        <w:rPr>
          <w:rFonts w:ascii="Arial" w:eastAsia="Times New Roman" w:hAnsi="Arial" w:cs="Arial"/>
          <w:b/>
          <w:bCs/>
          <w:bdr w:val="none" w:sz="0" w:space="0" w:color="auto" w:frame="1"/>
          <w:lang w:eastAsia="en-GB"/>
        </w:rPr>
        <w:t>Friday, 17 July 2020, 13:51</w:t>
      </w:r>
    </w:p>
    <w:p w14:paraId="6EE45C25" w14:textId="77777777" w:rsidR="007B32E1" w:rsidRPr="007B32E1" w:rsidRDefault="007B32E1" w:rsidP="007B32E1">
      <w:pPr>
        <w:shd w:val="clear" w:color="auto" w:fill="FFFFFF"/>
        <w:spacing w:after="180"/>
        <w:textAlignment w:val="baseline"/>
        <w:outlineLvl w:val="2"/>
        <w:rPr>
          <w:rFonts w:ascii="Arial" w:eastAsia="Times New Roman" w:hAnsi="Arial" w:cs="Arial"/>
          <w:b/>
          <w:bCs/>
          <w:color w:val="252525"/>
          <w:lang w:eastAsia="en-GB"/>
        </w:rPr>
      </w:pPr>
      <w:r w:rsidRPr="007B32E1">
        <w:rPr>
          <w:rFonts w:ascii="Arial" w:eastAsia="Times New Roman" w:hAnsi="Arial" w:cs="Arial"/>
          <w:b/>
          <w:bCs/>
          <w:color w:val="252525"/>
          <w:lang w:eastAsia="en-GB"/>
        </w:rPr>
        <w:t>Conservation Works for the National Portrait Gallery</w:t>
      </w:r>
    </w:p>
    <w:p w14:paraId="49AFDFF7" w14:textId="77777777" w:rsidR="007B32E1" w:rsidRPr="007B32E1" w:rsidRDefault="007B32E1" w:rsidP="007B32E1">
      <w:pPr>
        <w:shd w:val="clear" w:color="auto" w:fill="FFFFFF"/>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The National Portrait Gallery is undertaking a major capital project (the Inspiring People project).</w:t>
      </w:r>
    </w:p>
    <w:p w14:paraId="7B2FEF8D"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Conservation Works</w:t>
      </w:r>
    </w:p>
    <w:p w14:paraId="7905F8D8"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The Board of Trustees of the National Portrait Gallery</w:t>
      </w:r>
    </w:p>
    <w:p w14:paraId="752863C9" w14:textId="77777777" w:rsidR="007B32E1" w:rsidRPr="007B32E1" w:rsidRDefault="007B32E1" w:rsidP="007B32E1">
      <w:pPr>
        <w:shd w:val="clear" w:color="auto" w:fill="FFFFFF"/>
        <w:spacing w:after="180"/>
        <w:textAlignment w:val="baseline"/>
        <w:outlineLvl w:val="2"/>
        <w:rPr>
          <w:rFonts w:ascii="Arial" w:eastAsia="Times New Roman" w:hAnsi="Arial" w:cs="Arial"/>
          <w:b/>
          <w:bCs/>
          <w:color w:val="252525"/>
          <w:lang w:eastAsia="en-GB"/>
        </w:rPr>
      </w:pPr>
      <w:r w:rsidRPr="007B32E1">
        <w:rPr>
          <w:rFonts w:ascii="Arial" w:eastAsia="Times New Roman" w:hAnsi="Arial" w:cs="Arial"/>
          <w:b/>
          <w:bCs/>
          <w:color w:val="252525"/>
          <w:lang w:eastAsia="en-GB"/>
        </w:rPr>
        <w:t>Contract summary</w:t>
      </w:r>
    </w:p>
    <w:p w14:paraId="298916D3"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Industry</w:t>
      </w:r>
    </w:p>
    <w:p w14:paraId="0B3D596C" w14:textId="77777777" w:rsidR="007B32E1" w:rsidRPr="007B32E1" w:rsidRDefault="007B32E1" w:rsidP="007B32E1">
      <w:pPr>
        <w:numPr>
          <w:ilvl w:val="0"/>
          <w:numId w:val="1"/>
        </w:numPr>
        <w:shd w:val="clear" w:color="auto" w:fill="FFFFFF"/>
        <w:ind w:left="6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Stonework – 45262510</w:t>
      </w:r>
    </w:p>
    <w:p w14:paraId="4B9C43A0"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Location of contract</w:t>
      </w:r>
    </w:p>
    <w:p w14:paraId="44DB1E3A" w14:textId="77777777" w:rsidR="007B32E1" w:rsidRPr="007B32E1" w:rsidRDefault="007B32E1" w:rsidP="007B32E1">
      <w:pPr>
        <w:shd w:val="clear" w:color="auto" w:fill="FFFFFF"/>
        <w:textAlignment w:val="baseline"/>
        <w:rPr>
          <w:rFonts w:ascii="Arial" w:eastAsia="Times New Roman" w:hAnsi="Arial" w:cs="Arial"/>
          <w:color w:val="757575"/>
          <w:lang w:eastAsia="en-GB"/>
        </w:rPr>
      </w:pPr>
      <w:r w:rsidRPr="007B32E1">
        <w:rPr>
          <w:rFonts w:ascii="Arial" w:eastAsia="Times New Roman" w:hAnsi="Arial" w:cs="Arial"/>
          <w:color w:val="757575"/>
          <w:bdr w:val="none" w:sz="0" w:space="0" w:color="auto" w:frame="1"/>
          <w:lang w:eastAsia="en-GB"/>
        </w:rPr>
        <w:t>London</w:t>
      </w:r>
    </w:p>
    <w:p w14:paraId="25236D64"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Value of contract</w:t>
      </w:r>
    </w:p>
    <w:p w14:paraId="5B285265"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£50,000 to £100,000</w:t>
      </w:r>
    </w:p>
    <w:p w14:paraId="34EDC7F4"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Procurement reference</w:t>
      </w:r>
    </w:p>
    <w:p w14:paraId="211CBEA0"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BIP508033942</w:t>
      </w:r>
    </w:p>
    <w:p w14:paraId="66C9B193"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Published date</w:t>
      </w:r>
    </w:p>
    <w:p w14:paraId="62AE501B"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15 July 2020</w:t>
      </w:r>
    </w:p>
    <w:p w14:paraId="544417BD"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Closing date</w:t>
      </w:r>
    </w:p>
    <w:p w14:paraId="534F9822"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31 July 2020</w:t>
      </w:r>
    </w:p>
    <w:p w14:paraId="2F8C2E76"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Contract start date</w:t>
      </w:r>
    </w:p>
    <w:p w14:paraId="2FDF441A"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24 August 2020</w:t>
      </w:r>
    </w:p>
    <w:p w14:paraId="23446E1E"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Contract end date</w:t>
      </w:r>
    </w:p>
    <w:p w14:paraId="1341321E"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16 October 2020</w:t>
      </w:r>
    </w:p>
    <w:p w14:paraId="472C6BBC"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Contract is suitable for SMEs?</w:t>
      </w:r>
    </w:p>
    <w:p w14:paraId="0E2DE60A"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Yes</w:t>
      </w:r>
    </w:p>
    <w:p w14:paraId="11DEBFD7"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Contract is suitable for VCSEs?</w:t>
      </w:r>
    </w:p>
    <w:p w14:paraId="2972430B"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No</w:t>
      </w:r>
    </w:p>
    <w:p w14:paraId="1F82CFB8"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 </w:t>
      </w:r>
    </w:p>
    <w:p w14:paraId="78678DB2" w14:textId="77777777" w:rsidR="007B32E1" w:rsidRPr="007B32E1" w:rsidRDefault="007B32E1" w:rsidP="007B32E1">
      <w:pPr>
        <w:shd w:val="clear" w:color="auto" w:fill="FFFFFF"/>
        <w:spacing w:after="180"/>
        <w:textAlignment w:val="baseline"/>
        <w:outlineLvl w:val="2"/>
        <w:rPr>
          <w:rFonts w:ascii="Arial" w:eastAsia="Times New Roman" w:hAnsi="Arial" w:cs="Arial"/>
          <w:b/>
          <w:bCs/>
          <w:color w:val="252525"/>
          <w:lang w:eastAsia="en-GB"/>
        </w:rPr>
      </w:pPr>
      <w:r w:rsidRPr="007B32E1">
        <w:rPr>
          <w:rFonts w:ascii="Arial" w:eastAsia="Times New Roman" w:hAnsi="Arial" w:cs="Arial"/>
          <w:b/>
          <w:bCs/>
          <w:color w:val="252525"/>
          <w:lang w:eastAsia="en-GB"/>
        </w:rPr>
        <w:t>Description</w:t>
      </w:r>
    </w:p>
    <w:p w14:paraId="37B3ED49"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The National Portrait Gallery (NPG) is undertaking a major capital project (the Inspiring People project)</w:t>
      </w:r>
      <w:r w:rsidRPr="007B32E1">
        <w:rPr>
          <w:rFonts w:ascii="Arial" w:eastAsia="Times New Roman" w:hAnsi="Arial" w:cs="Arial"/>
          <w:color w:val="757575"/>
          <w:lang w:eastAsia="en-GB"/>
        </w:rPr>
        <w:br/>
        <w:t>which includes a comprehensive re-display of the collection combined with a significant refurbishment</w:t>
      </w:r>
      <w:r w:rsidRPr="007B32E1">
        <w:rPr>
          <w:rFonts w:ascii="Arial" w:eastAsia="Times New Roman" w:hAnsi="Arial" w:cs="Arial"/>
          <w:color w:val="757575"/>
          <w:lang w:eastAsia="en-GB"/>
        </w:rPr>
        <w:br/>
        <w:t>of the building, the creation of new public spaces and a more welcoming visitor entrance and public</w:t>
      </w:r>
      <w:r w:rsidRPr="007B32E1">
        <w:rPr>
          <w:rFonts w:ascii="Arial" w:eastAsia="Times New Roman" w:hAnsi="Arial" w:cs="Arial"/>
          <w:color w:val="757575"/>
          <w:lang w:eastAsia="en-GB"/>
        </w:rPr>
        <w:br/>
        <w:t>forecourt. As part of these works, the Gallery wishes to commission a package of conservation works</w:t>
      </w:r>
      <w:r w:rsidRPr="007B32E1">
        <w:rPr>
          <w:rFonts w:ascii="Arial" w:eastAsia="Times New Roman" w:hAnsi="Arial" w:cs="Arial"/>
          <w:color w:val="757575"/>
          <w:lang w:eastAsia="en-GB"/>
        </w:rPr>
        <w:br/>
        <w:t xml:space="preserve">comprising local stone cleaning trials to the Galley façade and the dismantling and storage </w:t>
      </w:r>
      <w:r w:rsidRPr="007B32E1">
        <w:rPr>
          <w:rFonts w:ascii="Arial" w:eastAsia="Times New Roman" w:hAnsi="Arial" w:cs="Arial"/>
          <w:color w:val="757575"/>
          <w:lang w:eastAsia="en-GB"/>
        </w:rPr>
        <w:lastRenderedPageBreak/>
        <w:t>of the</w:t>
      </w:r>
      <w:r w:rsidRPr="007B32E1">
        <w:rPr>
          <w:rFonts w:ascii="Arial" w:eastAsia="Times New Roman" w:hAnsi="Arial" w:cs="Arial"/>
          <w:color w:val="757575"/>
          <w:lang w:eastAsia="en-GB"/>
        </w:rPr>
        <w:br/>
        <w:t>memorial to Sir Henry Irving. The statue (erected 1910, cast in bronze on a limestone base) is located</w:t>
      </w:r>
      <w:r w:rsidRPr="007B32E1">
        <w:rPr>
          <w:rFonts w:ascii="Arial" w:eastAsia="Times New Roman" w:hAnsi="Arial" w:cs="Arial"/>
          <w:color w:val="757575"/>
          <w:lang w:eastAsia="en-GB"/>
        </w:rPr>
        <w:br/>
        <w:t>on Charing Cross Road to the north of the NPG and is to be re-erected (and re-orientated) in the same</w:t>
      </w:r>
      <w:r w:rsidRPr="007B32E1">
        <w:rPr>
          <w:rFonts w:ascii="Arial" w:eastAsia="Times New Roman" w:hAnsi="Arial" w:cs="Arial"/>
          <w:color w:val="757575"/>
          <w:lang w:eastAsia="en-GB"/>
        </w:rPr>
        <w:br/>
        <w:t>location as part of a later phase of works to construct the proposed new forecourt.</w:t>
      </w:r>
    </w:p>
    <w:p w14:paraId="0CA2DAAC"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 </w:t>
      </w:r>
    </w:p>
    <w:p w14:paraId="5EABA118" w14:textId="77777777" w:rsidR="007B32E1" w:rsidRPr="007B32E1" w:rsidRDefault="007B32E1" w:rsidP="007B32E1">
      <w:pPr>
        <w:shd w:val="clear" w:color="auto" w:fill="FFFFFF"/>
        <w:spacing w:after="180"/>
        <w:textAlignment w:val="baseline"/>
        <w:outlineLvl w:val="2"/>
        <w:rPr>
          <w:rFonts w:ascii="Arial" w:eastAsia="Times New Roman" w:hAnsi="Arial" w:cs="Arial"/>
          <w:b/>
          <w:bCs/>
          <w:color w:val="252525"/>
          <w:lang w:eastAsia="en-GB"/>
        </w:rPr>
      </w:pPr>
      <w:r w:rsidRPr="007B32E1">
        <w:rPr>
          <w:rFonts w:ascii="Arial" w:eastAsia="Times New Roman" w:hAnsi="Arial" w:cs="Arial"/>
          <w:b/>
          <w:bCs/>
          <w:color w:val="252525"/>
          <w:lang w:eastAsia="en-GB"/>
        </w:rPr>
        <w:t>About the buyer</w:t>
      </w:r>
    </w:p>
    <w:p w14:paraId="795000CA"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Contact name</w:t>
      </w:r>
    </w:p>
    <w:p w14:paraId="0D3B34E1"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Tracey Keyes</w:t>
      </w:r>
    </w:p>
    <w:p w14:paraId="33685A01"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Address</w:t>
      </w:r>
    </w:p>
    <w:p w14:paraId="4551B008"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St Martin’s Place</w:t>
      </w:r>
      <w:r w:rsidRPr="007B32E1">
        <w:rPr>
          <w:rFonts w:ascii="Arial" w:eastAsia="Times New Roman" w:hAnsi="Arial" w:cs="Arial"/>
          <w:color w:val="757575"/>
          <w:lang w:eastAsia="en-GB"/>
        </w:rPr>
        <w:br/>
        <w:t>Charing Cross</w:t>
      </w:r>
      <w:r w:rsidRPr="007B32E1">
        <w:rPr>
          <w:rFonts w:ascii="Arial" w:eastAsia="Times New Roman" w:hAnsi="Arial" w:cs="Arial"/>
          <w:color w:val="757575"/>
          <w:lang w:eastAsia="en-GB"/>
        </w:rPr>
        <w:br/>
        <w:t>London</w:t>
      </w:r>
      <w:r w:rsidRPr="007B32E1">
        <w:rPr>
          <w:rFonts w:ascii="Arial" w:eastAsia="Times New Roman" w:hAnsi="Arial" w:cs="Arial"/>
          <w:color w:val="757575"/>
          <w:lang w:eastAsia="en-GB"/>
        </w:rPr>
        <w:br/>
        <w:t>WC2H 0HE</w:t>
      </w:r>
      <w:r w:rsidRPr="007B32E1">
        <w:rPr>
          <w:rFonts w:ascii="Arial" w:eastAsia="Times New Roman" w:hAnsi="Arial" w:cs="Arial"/>
          <w:color w:val="757575"/>
          <w:lang w:eastAsia="en-GB"/>
        </w:rPr>
        <w:br/>
        <w:t>UK</w:t>
      </w:r>
    </w:p>
    <w:p w14:paraId="69DAEA50"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Telephone</w:t>
      </w:r>
    </w:p>
    <w:p w14:paraId="0E5BDCE0"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02073060055</w:t>
      </w:r>
    </w:p>
    <w:p w14:paraId="753540BC"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Email</w:t>
      </w:r>
    </w:p>
    <w:p w14:paraId="17015174" w14:textId="77777777" w:rsidR="007B32E1" w:rsidRPr="007B32E1" w:rsidRDefault="007B32E1" w:rsidP="007B32E1">
      <w:pPr>
        <w:shd w:val="clear" w:color="auto" w:fill="FFFFFF"/>
        <w:textAlignment w:val="baseline"/>
        <w:rPr>
          <w:rFonts w:ascii="Arial" w:eastAsia="Times New Roman" w:hAnsi="Arial" w:cs="Arial"/>
          <w:color w:val="757575"/>
          <w:lang w:eastAsia="en-GB"/>
        </w:rPr>
      </w:pPr>
      <w:hyperlink r:id="rId5" w:history="1">
        <w:r w:rsidRPr="007B32E1">
          <w:rPr>
            <w:rFonts w:ascii="Arial" w:eastAsia="Times New Roman" w:hAnsi="Arial" w:cs="Arial"/>
            <w:color w:val="2196F3"/>
            <w:u w:val="single"/>
            <w:bdr w:val="none" w:sz="0" w:space="0" w:color="auto" w:frame="1"/>
            <w:lang w:eastAsia="en-GB"/>
          </w:rPr>
          <w:t>tkeyes@npg.org.uk</w:t>
        </w:r>
      </w:hyperlink>
    </w:p>
    <w:p w14:paraId="289E8B03"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 </w:t>
      </w:r>
    </w:p>
    <w:p w14:paraId="6547AA95" w14:textId="77777777" w:rsidR="007B32E1" w:rsidRPr="007B32E1" w:rsidRDefault="007B32E1" w:rsidP="007B32E1">
      <w:pPr>
        <w:shd w:val="clear" w:color="auto" w:fill="FFFFFF"/>
        <w:spacing w:after="180"/>
        <w:textAlignment w:val="baseline"/>
        <w:outlineLvl w:val="2"/>
        <w:rPr>
          <w:rFonts w:ascii="Arial" w:eastAsia="Times New Roman" w:hAnsi="Arial" w:cs="Arial"/>
          <w:b/>
          <w:bCs/>
          <w:color w:val="252525"/>
          <w:lang w:eastAsia="en-GB"/>
        </w:rPr>
      </w:pPr>
      <w:r w:rsidRPr="007B32E1">
        <w:rPr>
          <w:rFonts w:ascii="Arial" w:eastAsia="Times New Roman" w:hAnsi="Arial" w:cs="Arial"/>
          <w:b/>
          <w:bCs/>
          <w:color w:val="252525"/>
          <w:lang w:eastAsia="en-GB"/>
        </w:rPr>
        <w:t>Other information</w:t>
      </w:r>
    </w:p>
    <w:p w14:paraId="096814B0"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Links</w:t>
      </w:r>
    </w:p>
    <w:p w14:paraId="78EE4F65" w14:textId="77777777" w:rsidR="007B32E1" w:rsidRPr="007B32E1" w:rsidRDefault="007B32E1" w:rsidP="007B32E1">
      <w:pPr>
        <w:numPr>
          <w:ilvl w:val="0"/>
          <w:numId w:val="2"/>
        </w:numPr>
        <w:shd w:val="clear" w:color="auto" w:fill="FFFFFF"/>
        <w:ind w:left="600"/>
        <w:textAlignment w:val="baseline"/>
        <w:rPr>
          <w:rFonts w:ascii="Arial" w:eastAsia="Times New Roman" w:hAnsi="Arial" w:cs="Arial"/>
          <w:color w:val="757575"/>
          <w:lang w:eastAsia="en-GB"/>
        </w:rPr>
      </w:pPr>
      <w:hyperlink r:id="rId6" w:history="1">
        <w:r w:rsidRPr="007B32E1">
          <w:rPr>
            <w:rFonts w:ascii="Arial" w:eastAsia="Times New Roman" w:hAnsi="Arial" w:cs="Arial"/>
            <w:color w:val="2196F3"/>
            <w:u w:val="single"/>
            <w:bdr w:val="none" w:sz="0" w:space="0" w:color="auto" w:frame="1"/>
            <w:lang w:eastAsia="en-GB"/>
          </w:rPr>
          <w:t>https://www.delta-esourcing.com/tenders/UK-GB-London:-Conservation-Works/3F4FXJNF27</w:t>
        </w:r>
      </w:hyperlink>
    </w:p>
    <w:p w14:paraId="6968BD04" w14:textId="77777777" w:rsidR="007B32E1" w:rsidRPr="007B32E1" w:rsidRDefault="007B32E1" w:rsidP="007B32E1">
      <w:pPr>
        <w:numPr>
          <w:ilvl w:val="0"/>
          <w:numId w:val="2"/>
        </w:numPr>
        <w:shd w:val="clear" w:color="auto" w:fill="FFFFFF"/>
        <w:ind w:left="6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Tender Notice</w:t>
      </w:r>
    </w:p>
    <w:p w14:paraId="72282EDF" w14:textId="77777777" w:rsidR="007B32E1" w:rsidRPr="007B32E1" w:rsidRDefault="007B32E1" w:rsidP="007B32E1">
      <w:pPr>
        <w:numPr>
          <w:ilvl w:val="0"/>
          <w:numId w:val="2"/>
        </w:numPr>
        <w:shd w:val="clear" w:color="auto" w:fill="FFFFFF"/>
        <w:ind w:left="6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Please follow this link to view the notice.</w:t>
      </w:r>
    </w:p>
    <w:p w14:paraId="0A9B1AD9" w14:textId="77777777" w:rsidR="007B32E1" w:rsidRPr="007B32E1" w:rsidRDefault="007B32E1" w:rsidP="007B32E1">
      <w:pPr>
        <w:shd w:val="clear" w:color="auto" w:fill="FFFFFF"/>
        <w:textAlignment w:val="baseline"/>
        <w:outlineLvl w:val="3"/>
        <w:rPr>
          <w:rFonts w:ascii="Arial" w:eastAsia="Times New Roman" w:hAnsi="Arial" w:cs="Arial"/>
          <w:b/>
          <w:bCs/>
          <w:color w:val="252525"/>
          <w:lang w:eastAsia="en-GB"/>
        </w:rPr>
      </w:pPr>
      <w:r w:rsidRPr="007B32E1">
        <w:rPr>
          <w:rFonts w:ascii="Arial" w:eastAsia="Times New Roman" w:hAnsi="Arial" w:cs="Arial"/>
          <w:b/>
          <w:bCs/>
          <w:color w:val="252525"/>
          <w:bdr w:val="none" w:sz="0" w:space="0" w:color="auto" w:frame="1"/>
          <w:lang w:eastAsia="en-GB"/>
        </w:rPr>
        <w:t>Additional text</w:t>
      </w:r>
    </w:p>
    <w:p w14:paraId="7B61B7CB"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The contracting authority considers that this contract may be suitable for economic operators that are small or medium enterprises (SMEs). However, any selection of tenderers will be based solely on the criteria set out for the procurement.</w:t>
      </w:r>
    </w:p>
    <w:p w14:paraId="6ED4D317"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 </w:t>
      </w:r>
    </w:p>
    <w:p w14:paraId="75B30C5E" w14:textId="77777777" w:rsidR="007B32E1" w:rsidRPr="007B32E1" w:rsidRDefault="007B32E1" w:rsidP="007B32E1">
      <w:pPr>
        <w:shd w:val="clear" w:color="auto" w:fill="FFFFFF"/>
        <w:spacing w:after="180"/>
        <w:textAlignment w:val="baseline"/>
        <w:outlineLvl w:val="2"/>
        <w:rPr>
          <w:rFonts w:ascii="Arial" w:eastAsia="Times New Roman" w:hAnsi="Arial" w:cs="Arial"/>
          <w:b/>
          <w:bCs/>
          <w:color w:val="252525"/>
          <w:lang w:eastAsia="en-GB"/>
        </w:rPr>
      </w:pPr>
      <w:r w:rsidRPr="007B32E1">
        <w:rPr>
          <w:rFonts w:ascii="Arial" w:eastAsia="Times New Roman" w:hAnsi="Arial" w:cs="Arial"/>
          <w:b/>
          <w:bCs/>
          <w:color w:val="252525"/>
          <w:lang w:eastAsia="en-GB"/>
        </w:rPr>
        <w:t>How to apply</w:t>
      </w:r>
    </w:p>
    <w:p w14:paraId="70EE6B74" w14:textId="77777777" w:rsidR="007B32E1" w:rsidRPr="007B32E1" w:rsidRDefault="007B32E1" w:rsidP="007B32E1">
      <w:pPr>
        <w:shd w:val="clear" w:color="auto" w:fill="FFFFFF"/>
        <w:spacing w:after="300"/>
        <w:textAlignment w:val="baseline"/>
        <w:rPr>
          <w:rFonts w:ascii="Arial" w:eastAsia="Times New Roman" w:hAnsi="Arial" w:cs="Arial"/>
          <w:color w:val="757575"/>
          <w:lang w:eastAsia="en-GB"/>
        </w:rPr>
      </w:pPr>
      <w:r w:rsidRPr="007B32E1">
        <w:rPr>
          <w:rFonts w:ascii="Arial" w:eastAsia="Times New Roman" w:hAnsi="Arial" w:cs="Arial"/>
          <w:color w:val="757575"/>
          <w:lang w:eastAsia="en-GB"/>
        </w:rPr>
        <w:t>Please apply directly to the buyer using the contact details provided, or follow the instructions given in the notice description or information section.</w:t>
      </w:r>
    </w:p>
    <w:p w14:paraId="3848F271" w14:textId="77777777" w:rsidR="00CE4CF8" w:rsidRPr="007B32E1" w:rsidRDefault="00CE4CF8" w:rsidP="007B32E1">
      <w:pPr>
        <w:rPr>
          <w:rFonts w:ascii="Arial" w:hAnsi="Arial" w:cs="Arial"/>
        </w:rPr>
      </w:pPr>
    </w:p>
    <w:sectPr w:rsidR="00CE4CF8" w:rsidRPr="007B3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02AD"/>
    <w:multiLevelType w:val="multilevel"/>
    <w:tmpl w:val="AE906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67001"/>
    <w:multiLevelType w:val="multilevel"/>
    <w:tmpl w:val="498C0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E1"/>
    <w:rsid w:val="007B32E1"/>
    <w:rsid w:val="00CE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A891"/>
  <w15:chartTrackingRefBased/>
  <w15:docId w15:val="{628E7298-0373-4429-AB4C-98589AFD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2E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B32E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B32E1"/>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B32E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B32E1"/>
    <w:rPr>
      <w:rFonts w:ascii="Times New Roman" w:eastAsia="Times New Roman" w:hAnsi="Times New Roman" w:cs="Times New Roman"/>
      <w:b/>
      <w:bCs/>
      <w:sz w:val="24"/>
      <w:szCs w:val="24"/>
      <w:lang w:eastAsia="en-GB"/>
    </w:rPr>
  </w:style>
  <w:style w:type="character" w:customStyle="1" w:styleId="thetime">
    <w:name w:val="thetime"/>
    <w:basedOn w:val="DefaultParagraphFont"/>
    <w:rsid w:val="007B32E1"/>
  </w:style>
  <w:style w:type="paragraph" w:styleId="NormalWeb">
    <w:name w:val="Normal (Web)"/>
    <w:basedOn w:val="Normal"/>
    <w:uiPriority w:val="99"/>
    <w:semiHidden/>
    <w:unhideWhenUsed/>
    <w:rsid w:val="007B32E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eadcrumb-title">
    <w:name w:val="breadcrumb-title"/>
    <w:basedOn w:val="Normal"/>
    <w:rsid w:val="007B32E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eadcrumb-description">
    <w:name w:val="breadcrumb-description"/>
    <w:basedOn w:val="Normal"/>
    <w:rsid w:val="007B32E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2E1"/>
    <w:rPr>
      <w:b/>
      <w:bCs/>
    </w:rPr>
  </w:style>
  <w:style w:type="character" w:styleId="Hyperlink">
    <w:name w:val="Hyperlink"/>
    <w:basedOn w:val="DefaultParagraphFont"/>
    <w:uiPriority w:val="99"/>
    <w:semiHidden/>
    <w:unhideWhenUsed/>
    <w:rsid w:val="007B32E1"/>
    <w:rPr>
      <w:color w:val="0000FF"/>
      <w:u w:val="single"/>
    </w:rPr>
  </w:style>
  <w:style w:type="paragraph" w:customStyle="1" w:styleId="list-no-bullets">
    <w:name w:val="list-no-bullets"/>
    <w:basedOn w:val="Normal"/>
    <w:rsid w:val="007B32E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rap-list-content">
    <w:name w:val="wrap-list-content"/>
    <w:basedOn w:val="Normal"/>
    <w:rsid w:val="007B32E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rap-content">
    <w:name w:val="wrap-content"/>
    <w:basedOn w:val="Normal"/>
    <w:rsid w:val="007B32E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19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1">
          <w:marLeft w:val="0"/>
          <w:marRight w:val="0"/>
          <w:marTop w:val="0"/>
          <w:marBottom w:val="0"/>
          <w:divBdr>
            <w:top w:val="none" w:sz="0" w:space="0" w:color="auto"/>
            <w:left w:val="none" w:sz="0" w:space="0" w:color="auto"/>
            <w:bottom w:val="none" w:sz="0" w:space="0" w:color="auto"/>
            <w:right w:val="none" w:sz="0" w:space="0" w:color="auto"/>
          </w:divBdr>
        </w:div>
        <w:div w:id="136150265">
          <w:marLeft w:val="0"/>
          <w:marRight w:val="0"/>
          <w:marTop w:val="0"/>
          <w:marBottom w:val="0"/>
          <w:divBdr>
            <w:top w:val="none" w:sz="0" w:space="0" w:color="auto"/>
            <w:left w:val="none" w:sz="0" w:space="0" w:color="auto"/>
            <w:bottom w:val="none" w:sz="0" w:space="0" w:color="auto"/>
            <w:right w:val="none" w:sz="0" w:space="0" w:color="auto"/>
          </w:divBdr>
          <w:divsChild>
            <w:div w:id="2139300987">
              <w:marLeft w:val="0"/>
              <w:marRight w:val="0"/>
              <w:marTop w:val="0"/>
              <w:marBottom w:val="0"/>
              <w:divBdr>
                <w:top w:val="none" w:sz="0" w:space="0" w:color="auto"/>
                <w:left w:val="none" w:sz="0" w:space="0" w:color="auto"/>
                <w:bottom w:val="none" w:sz="0" w:space="0" w:color="auto"/>
                <w:right w:val="none" w:sz="0" w:space="0" w:color="auto"/>
              </w:divBdr>
              <w:divsChild>
                <w:div w:id="1422215560">
                  <w:marLeft w:val="0"/>
                  <w:marRight w:val="0"/>
                  <w:marTop w:val="0"/>
                  <w:marBottom w:val="0"/>
                  <w:divBdr>
                    <w:top w:val="none" w:sz="0" w:space="0" w:color="auto"/>
                    <w:left w:val="none" w:sz="0" w:space="0" w:color="auto"/>
                    <w:bottom w:val="none" w:sz="0" w:space="0" w:color="auto"/>
                    <w:right w:val="none" w:sz="0" w:space="0" w:color="auto"/>
                  </w:divBdr>
                  <w:divsChild>
                    <w:div w:id="1128549317">
                      <w:marLeft w:val="0"/>
                      <w:marRight w:val="0"/>
                      <w:marTop w:val="0"/>
                      <w:marBottom w:val="0"/>
                      <w:divBdr>
                        <w:top w:val="none" w:sz="0" w:space="0" w:color="auto"/>
                        <w:left w:val="none" w:sz="0" w:space="0" w:color="auto"/>
                        <w:bottom w:val="none" w:sz="0" w:space="0" w:color="auto"/>
                        <w:right w:val="none" w:sz="0" w:space="0" w:color="auto"/>
                      </w:divBdr>
                    </w:div>
                    <w:div w:id="1551573396">
                      <w:marLeft w:val="0"/>
                      <w:marRight w:val="0"/>
                      <w:marTop w:val="0"/>
                      <w:marBottom w:val="0"/>
                      <w:divBdr>
                        <w:top w:val="none" w:sz="0" w:space="0" w:color="auto"/>
                        <w:left w:val="none" w:sz="0" w:space="0" w:color="auto"/>
                        <w:bottom w:val="none" w:sz="0" w:space="0" w:color="auto"/>
                        <w:right w:val="none" w:sz="0" w:space="0" w:color="auto"/>
                      </w:divBdr>
                    </w:div>
                    <w:div w:id="1244992377">
                      <w:marLeft w:val="0"/>
                      <w:marRight w:val="0"/>
                      <w:marTop w:val="0"/>
                      <w:marBottom w:val="0"/>
                      <w:divBdr>
                        <w:top w:val="none" w:sz="0" w:space="0" w:color="auto"/>
                        <w:left w:val="none" w:sz="0" w:space="0" w:color="auto"/>
                        <w:bottom w:val="none" w:sz="0" w:space="0" w:color="auto"/>
                        <w:right w:val="none" w:sz="0" w:space="0" w:color="auto"/>
                      </w:divBdr>
                    </w:div>
                    <w:div w:id="780342569">
                      <w:marLeft w:val="0"/>
                      <w:marRight w:val="0"/>
                      <w:marTop w:val="0"/>
                      <w:marBottom w:val="0"/>
                      <w:divBdr>
                        <w:top w:val="none" w:sz="0" w:space="0" w:color="auto"/>
                        <w:left w:val="none" w:sz="0" w:space="0" w:color="auto"/>
                        <w:bottom w:val="none" w:sz="0" w:space="0" w:color="auto"/>
                        <w:right w:val="none" w:sz="0" w:space="0" w:color="auto"/>
                      </w:divBdr>
                    </w:div>
                    <w:div w:id="16428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ta-esourcing.com/tenders/UK-GB-London:-Conservation-Works/3F4FXJNF27" TargetMode="External"/><Relationship Id="rId5" Type="http://schemas.openxmlformats.org/officeDocument/2006/relationships/hyperlink" Target="mailto:tkeyes@np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1</cp:revision>
  <dcterms:created xsi:type="dcterms:W3CDTF">2020-07-21T14:32:00Z</dcterms:created>
  <dcterms:modified xsi:type="dcterms:W3CDTF">2020-07-21T14:33:00Z</dcterms:modified>
</cp:coreProperties>
</file>